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AD" w:rsidRPr="00D31CF6" w:rsidRDefault="004B17AD" w:rsidP="00F5184E">
      <w:pPr>
        <w:keepNext/>
        <w:spacing w:after="0"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D31CF6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WBS DICTIONARY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64"/>
        <w:gridCol w:w="4868"/>
        <w:gridCol w:w="1772"/>
        <w:gridCol w:w="5186"/>
      </w:tblGrid>
      <w:tr w:rsidR="004B17AD" w:rsidRPr="00D31CF6" w:rsidTr="004B17AD">
        <w:trPr>
          <w:trHeight w:val="441"/>
        </w:trPr>
        <w:tc>
          <w:tcPr>
            <w:tcW w:w="1564" w:type="dxa"/>
            <w:vAlign w:val="bottom"/>
          </w:tcPr>
          <w:p w:rsidR="004B17AD" w:rsidRPr="00D31CF6" w:rsidRDefault="004B17AD" w:rsidP="004B17AD">
            <w:pPr>
              <w:spacing w:after="0" w:line="240" w:lineRule="auto"/>
              <w:ind w:left="-72" w:right="-288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vAlign w:val="bottom"/>
          </w:tcPr>
          <w:p w:rsidR="004B17AD" w:rsidRPr="00D31CF6" w:rsidRDefault="004B17AD" w:rsidP="004B17AD">
            <w:pPr>
              <w:spacing w:after="0" w:line="240" w:lineRule="auto"/>
              <w:ind w:left="-209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tc>
          <w:tcPr>
            <w:tcW w:w="1772" w:type="dxa"/>
            <w:vAlign w:val="bottom"/>
          </w:tcPr>
          <w:p w:rsidR="004B17AD" w:rsidRPr="00D31CF6" w:rsidRDefault="004B17AD" w:rsidP="004B17AD">
            <w:pPr>
              <w:spacing w:after="0" w:line="240" w:lineRule="auto"/>
              <w:ind w:left="-72" w:right="-25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5186" w:type="dxa"/>
            <w:tcBorders>
              <w:bottom w:val="single" w:sz="4" w:space="0" w:color="auto"/>
            </w:tcBorders>
            <w:vAlign w:val="bottom"/>
          </w:tcPr>
          <w:p w:rsidR="004B17AD" w:rsidRPr="00D31CF6" w:rsidRDefault="004B17AD" w:rsidP="004B17AD">
            <w:pPr>
              <w:spacing w:after="0" w:line="240" w:lineRule="auto"/>
              <w:ind w:left="-255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</w:tr>
    </w:tbl>
    <w:p w:rsidR="004B17AD" w:rsidRPr="00D31CF6" w:rsidRDefault="004B17AD" w:rsidP="0010262D">
      <w:pPr>
        <w:spacing w:after="120" w:line="240" w:lineRule="auto"/>
        <w:rPr>
          <w:rFonts w:ascii="HelveticaNeueLT Std Med" w:eastAsia="Calibri" w:hAnsi="HelveticaNeueLT Std Med" w:cs="HelveticaNeueLT Std Med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1488"/>
        <w:gridCol w:w="1390"/>
        <w:gridCol w:w="1478"/>
        <w:gridCol w:w="19"/>
        <w:gridCol w:w="806"/>
        <w:gridCol w:w="1320"/>
        <w:gridCol w:w="864"/>
        <w:gridCol w:w="1945"/>
        <w:gridCol w:w="1640"/>
        <w:gridCol w:w="1688"/>
      </w:tblGrid>
      <w:tr w:rsidR="004B17AD" w:rsidRPr="00D31CF6" w:rsidTr="004B17AD">
        <w:tc>
          <w:tcPr>
            <w:tcW w:w="1895" w:type="pct"/>
            <w:gridSpan w:val="4"/>
          </w:tcPr>
          <w:bookmarkStart w:id="1" w:name="Work_Package_Name"/>
          <w:p w:rsidR="004B17AD" w:rsidRPr="00D31CF6" w:rsidRDefault="00247B28" w:rsidP="00A9032B">
            <w:pPr>
              <w:spacing w:after="60" w:line="240" w:lineRule="auto"/>
              <w:rPr>
                <w:rFonts w:ascii="HelveticaNeueLT Std Med" w:eastAsia="Times New Roman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fldChar w:fldCharType="begin"/>
            </w:r>
            <w:r w:rsidR="00AC0866"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instrText xml:space="preserve"> HYPERLINK  \l "Work_Package_Name" \o "Enter a brief description of the work package deliverable from the WBS." </w:instrText>
            </w:r>
            <w:r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fldChar w:fldCharType="separate"/>
            </w:r>
            <w:r w:rsidR="004B17AD" w:rsidRPr="00D31CF6">
              <w:rPr>
                <w:rStyle w:val="Hyperlink"/>
                <w:rFonts w:ascii="HelveticaNeueLT Std Med" w:eastAsia="Times New Roman" w:hAnsi="HelveticaNeueLT Std Med" w:cs="HelveticaNeueLT Std Med"/>
                <w:b/>
                <w:bCs/>
                <w:color w:val="auto"/>
                <w:u w:val="none"/>
              </w:rPr>
              <w:t>Work Package Name:</w:t>
            </w:r>
            <w:bookmarkEnd w:id="1"/>
            <w:r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fldChar w:fldCharType="end"/>
            </w:r>
            <w:r w:rsidR="00A9032B"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t xml:space="preserve"> </w:t>
            </w:r>
          </w:p>
        </w:tc>
        <w:bookmarkStart w:id="2" w:name="Code_of_Account"/>
        <w:tc>
          <w:tcPr>
            <w:tcW w:w="3105" w:type="pct"/>
            <w:gridSpan w:val="7"/>
          </w:tcPr>
          <w:p w:rsidR="004B17AD" w:rsidRPr="00D31CF6" w:rsidRDefault="00247B28" w:rsidP="00A9032B">
            <w:pPr>
              <w:spacing w:after="60" w:line="240" w:lineRule="auto"/>
              <w:rPr>
                <w:rFonts w:ascii="HelveticaNeueLT Std Med" w:eastAsia="Times New Roman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fldChar w:fldCharType="begin"/>
            </w:r>
            <w:r w:rsidR="00AC0866"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instrText xml:space="preserve"> HYPERLINK  \l "Code_of_Account" \o "Enter the code of account from the WBS." </w:instrText>
            </w:r>
            <w:r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fldChar w:fldCharType="separate"/>
            </w:r>
            <w:r w:rsidR="004B17AD" w:rsidRPr="00D31CF6">
              <w:rPr>
                <w:rStyle w:val="Hyperlink"/>
                <w:rFonts w:ascii="HelveticaNeueLT Std Med" w:eastAsia="Times New Roman" w:hAnsi="HelveticaNeueLT Std Med" w:cs="HelveticaNeueLT Std Med"/>
                <w:b/>
                <w:bCs/>
                <w:color w:val="auto"/>
                <w:u w:val="none"/>
              </w:rPr>
              <w:t>Code of Account:</w:t>
            </w:r>
            <w:bookmarkEnd w:id="2"/>
            <w:r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fldChar w:fldCharType="end"/>
            </w:r>
            <w:r w:rsidR="00A9032B"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t xml:space="preserve"> </w:t>
            </w:r>
          </w:p>
        </w:tc>
      </w:tr>
      <w:tr w:rsidR="004B17AD" w:rsidRPr="00D31CF6" w:rsidTr="00F5184E">
        <w:trPr>
          <w:trHeight w:val="902"/>
        </w:trPr>
        <w:tc>
          <w:tcPr>
            <w:tcW w:w="1895" w:type="pct"/>
            <w:gridSpan w:val="4"/>
          </w:tcPr>
          <w:p w:rsidR="004B17AD" w:rsidRPr="00D31CF6" w:rsidRDefault="004B17AD" w:rsidP="004B17AD">
            <w:pPr>
              <w:spacing w:after="60" w:line="240" w:lineRule="auto"/>
              <w:rPr>
                <w:rFonts w:ascii="HelveticaNeueLT Std Med" w:eastAsia="Times New Roman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t>Description of Work:</w:t>
            </w:r>
          </w:p>
        </w:tc>
        <w:tc>
          <w:tcPr>
            <w:tcW w:w="3105" w:type="pct"/>
            <w:gridSpan w:val="7"/>
          </w:tcPr>
          <w:p w:rsidR="004B17AD" w:rsidRPr="00D31CF6" w:rsidRDefault="004B17AD" w:rsidP="004B17AD">
            <w:pPr>
              <w:spacing w:after="60" w:line="240" w:lineRule="auto"/>
              <w:rPr>
                <w:rFonts w:ascii="HelveticaNeueLT Std Med" w:eastAsia="Times New Roman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t>Assumptions and Constraints:</w:t>
            </w:r>
          </w:p>
        </w:tc>
      </w:tr>
      <w:bookmarkStart w:id="3" w:name="Milestones"/>
      <w:tr w:rsidR="004B17AD" w:rsidRPr="00D31CF6" w:rsidTr="00F5184E">
        <w:trPr>
          <w:trHeight w:val="1430"/>
        </w:trPr>
        <w:tc>
          <w:tcPr>
            <w:tcW w:w="1895" w:type="pct"/>
            <w:gridSpan w:val="4"/>
          </w:tcPr>
          <w:p w:rsidR="004B17AD" w:rsidRPr="00D31CF6" w:rsidRDefault="00247B28" w:rsidP="004B17AD">
            <w:pPr>
              <w:spacing w:after="60" w:line="240" w:lineRule="auto"/>
              <w:rPr>
                <w:rFonts w:ascii="HelveticaNeueLT Std Med" w:eastAsia="Times New Roman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"Milestones" \o "List any milestones associated with the work package."</w:instrText>
            </w:r>
            <w:r>
              <w:fldChar w:fldCharType="separate"/>
            </w:r>
            <w:r w:rsidR="004B17AD" w:rsidRPr="00D31CF6">
              <w:rPr>
                <w:rStyle w:val="Hyperlink"/>
                <w:rFonts w:ascii="HelveticaNeueLT Std Med" w:eastAsia="Times New Roman" w:hAnsi="HelveticaNeueLT Std Med" w:cs="HelveticaNeueLT Std Med"/>
                <w:b/>
                <w:bCs/>
                <w:color w:val="auto"/>
                <w:u w:val="none"/>
              </w:rPr>
              <w:t>Milestones:</w:t>
            </w:r>
            <w:r>
              <w:fldChar w:fldCharType="end"/>
            </w:r>
            <w:r w:rsidR="00A9032B"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t xml:space="preserve"> </w:t>
            </w:r>
          </w:p>
          <w:bookmarkEnd w:id="3"/>
          <w:p w:rsidR="004B17AD" w:rsidRPr="00D31CF6" w:rsidRDefault="004B17AD" w:rsidP="004B17AD">
            <w:pPr>
              <w:spacing w:after="60" w:line="240" w:lineRule="auto"/>
              <w:rPr>
                <w:rFonts w:ascii="HelveticaNeueLT Std Med" w:eastAsia="Times New Roman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t>1.</w:t>
            </w:r>
          </w:p>
          <w:p w:rsidR="004B17AD" w:rsidRPr="00D31CF6" w:rsidRDefault="004B17AD" w:rsidP="004B17AD">
            <w:pPr>
              <w:spacing w:after="60" w:line="240" w:lineRule="auto"/>
              <w:rPr>
                <w:rFonts w:ascii="HelveticaNeueLT Std Med" w:eastAsia="Times New Roman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t>2.</w:t>
            </w:r>
          </w:p>
          <w:p w:rsidR="004B17AD" w:rsidRPr="00D31CF6" w:rsidRDefault="004B17AD" w:rsidP="004B17AD">
            <w:pPr>
              <w:spacing w:after="60" w:line="240" w:lineRule="auto"/>
              <w:rPr>
                <w:rFonts w:ascii="HelveticaNeueLT Std Med" w:eastAsia="Times New Roman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t>3.</w:t>
            </w:r>
          </w:p>
        </w:tc>
        <w:bookmarkStart w:id="4" w:name="Due_Dates"/>
        <w:tc>
          <w:tcPr>
            <w:tcW w:w="3105" w:type="pct"/>
            <w:gridSpan w:val="7"/>
          </w:tcPr>
          <w:p w:rsidR="004B17AD" w:rsidRPr="00D31CF6" w:rsidRDefault="00247B28" w:rsidP="00A9032B">
            <w:pPr>
              <w:spacing w:after="60" w:line="240" w:lineRule="auto"/>
              <w:rPr>
                <w:rFonts w:ascii="HelveticaNeueLT Std Med" w:eastAsia="Times New Roman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"Due_Dates" \o "List the due dates for milestones associated with the work package."</w:instrText>
            </w:r>
            <w:r>
              <w:fldChar w:fldCharType="separate"/>
            </w:r>
            <w:r w:rsidR="004B17AD" w:rsidRPr="00D31CF6">
              <w:rPr>
                <w:rStyle w:val="Hyperlink"/>
                <w:rFonts w:ascii="HelveticaNeueLT Std Med" w:eastAsia="Times New Roman" w:hAnsi="HelveticaNeueLT Std Med" w:cs="HelveticaNeueLT Std Med"/>
                <w:b/>
                <w:bCs/>
                <w:color w:val="auto"/>
                <w:u w:val="none"/>
              </w:rPr>
              <w:t>Due Dates:</w:t>
            </w:r>
            <w:bookmarkEnd w:id="4"/>
            <w:r>
              <w:fldChar w:fldCharType="end"/>
            </w:r>
            <w:r w:rsidR="00A9032B" w:rsidRPr="00D31CF6">
              <w:rPr>
                <w:rFonts w:ascii="HelveticaNeueLT Std Med" w:eastAsia="Times New Roman" w:hAnsi="HelveticaNeueLT Std Med" w:cs="HelveticaNeueLT Std Med"/>
                <w:b/>
                <w:bCs/>
              </w:rPr>
              <w:t xml:space="preserve"> </w:t>
            </w:r>
          </w:p>
        </w:tc>
      </w:tr>
      <w:bookmarkStart w:id="5" w:name="ID"/>
      <w:tr w:rsidR="004B17AD" w:rsidRPr="00D31CF6" w:rsidTr="004B17AD">
        <w:trPr>
          <w:trHeight w:val="314"/>
        </w:trPr>
        <w:tc>
          <w:tcPr>
            <w:tcW w:w="262" w:type="pct"/>
            <w:vMerge w:val="restart"/>
          </w:tcPr>
          <w:p w:rsidR="004B17AD" w:rsidRPr="00D31CF6" w:rsidRDefault="00247B28" w:rsidP="00D32557">
            <w:pPr>
              <w:widowControl w:val="0"/>
              <w:tabs>
                <w:tab w:val="right" w:leader="dot" w:pos="9782"/>
              </w:tabs>
              <w:spacing w:before="6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BB3518"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"ID" \o "Enter a unique activity identifier, usually an extension of the WBS code of accounts." </w:instrText>
            </w: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B17AD" w:rsidRPr="00D31CF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ID</w:t>
            </w:r>
            <w:bookmarkEnd w:id="5"/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6" w:name="Activity"/>
        <w:tc>
          <w:tcPr>
            <w:tcW w:w="558" w:type="pct"/>
            <w:vMerge w:val="restart"/>
          </w:tcPr>
          <w:p w:rsidR="004B17AD" w:rsidRPr="00D31CF6" w:rsidRDefault="00247B28" w:rsidP="00A9032B">
            <w:pPr>
              <w:widowControl w:val="0"/>
              <w:tabs>
                <w:tab w:val="right" w:leader="dot" w:pos="9782"/>
              </w:tabs>
              <w:spacing w:before="6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C0866"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"Activity" \o "Describe the activity from the activity list or the schedule." </w:instrText>
            </w: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B17AD" w:rsidRPr="00D31CF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Activity</w:t>
            </w:r>
            <w:bookmarkEnd w:id="6"/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7" w:name="Resource"/>
        <w:tc>
          <w:tcPr>
            <w:tcW w:w="521" w:type="pct"/>
            <w:vMerge w:val="restart"/>
          </w:tcPr>
          <w:p w:rsidR="004B17AD" w:rsidRPr="00D31CF6" w:rsidRDefault="00247B28" w:rsidP="00A9032B">
            <w:pPr>
              <w:widowControl w:val="0"/>
              <w:tabs>
                <w:tab w:val="right" w:leader="dot" w:pos="9782"/>
              </w:tabs>
              <w:spacing w:before="6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C0866"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"Resource" \o "Identify the resources, usually from the resource requirements." </w:instrText>
            </w: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B17AD" w:rsidRPr="00D31CF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Resource</w:t>
            </w:r>
            <w:bookmarkEnd w:id="7"/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1358" w:type="pct"/>
            <w:gridSpan w:val="4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before="100" w:after="1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t>Labor</w:t>
            </w:r>
          </w:p>
        </w:tc>
        <w:tc>
          <w:tcPr>
            <w:tcW w:w="1668" w:type="pct"/>
            <w:gridSpan w:val="3"/>
          </w:tcPr>
          <w:p w:rsidR="004B17AD" w:rsidRPr="00D31CF6" w:rsidRDefault="004B17AD" w:rsidP="004B17AD">
            <w:pPr>
              <w:tabs>
                <w:tab w:val="left" w:pos="1398"/>
                <w:tab w:val="right" w:leader="dot" w:pos="9782"/>
              </w:tabs>
              <w:spacing w:before="100" w:after="1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t>Material</w:t>
            </w:r>
          </w:p>
        </w:tc>
        <w:bookmarkStart w:id="8" w:name="Total_Cost"/>
        <w:tc>
          <w:tcPr>
            <w:tcW w:w="633" w:type="pct"/>
            <w:vMerge w:val="restart"/>
          </w:tcPr>
          <w:p w:rsidR="004B17AD" w:rsidRPr="00D31CF6" w:rsidRDefault="00247B28" w:rsidP="00A9032B">
            <w:pPr>
              <w:widowControl w:val="0"/>
              <w:tabs>
                <w:tab w:val="right" w:leader="dot" w:pos="9782"/>
              </w:tabs>
              <w:spacing w:before="3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C0866"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"Total_Cost" \o "Sum the labor, materials, and any other costs associated with the work package." </w:instrText>
            </w: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B17AD" w:rsidRPr="00D31CF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Total Cost</w:t>
            </w:r>
            <w:bookmarkEnd w:id="8"/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4B17AD" w:rsidRPr="00D31CF6" w:rsidTr="004B17AD">
        <w:trPr>
          <w:trHeight w:val="625"/>
        </w:trPr>
        <w:tc>
          <w:tcPr>
            <w:tcW w:w="262" w:type="pct"/>
            <w:vMerge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tc>
          <w:tcPr>
            <w:tcW w:w="558" w:type="pct"/>
            <w:vMerge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tc>
          <w:tcPr>
            <w:tcW w:w="521" w:type="pct"/>
            <w:vMerge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bookmarkStart w:id="9" w:name="Hours"/>
        <w:tc>
          <w:tcPr>
            <w:tcW w:w="561" w:type="pct"/>
            <w:gridSpan w:val="2"/>
          </w:tcPr>
          <w:p w:rsidR="004B17AD" w:rsidRPr="00D31CF6" w:rsidRDefault="00247B28" w:rsidP="00A9032B">
            <w:pPr>
              <w:widowControl w:val="0"/>
              <w:tabs>
                <w:tab w:val="right" w:leader="dot" w:pos="9782"/>
              </w:tabs>
              <w:spacing w:before="100" w:after="1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C0866"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"Hours" \o "Enter the total effort required." </w:instrText>
            </w: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B17AD" w:rsidRPr="00D31CF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Hours</w:t>
            </w:r>
            <w:bookmarkEnd w:id="9"/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10" w:name="Rate"/>
        <w:tc>
          <w:tcPr>
            <w:tcW w:w="302" w:type="pct"/>
          </w:tcPr>
          <w:p w:rsidR="004B17AD" w:rsidRPr="00D31CF6" w:rsidRDefault="00247B28" w:rsidP="00A9032B">
            <w:pPr>
              <w:widowControl w:val="0"/>
              <w:tabs>
                <w:tab w:val="right" w:leader="dot" w:pos="9782"/>
              </w:tabs>
              <w:spacing w:before="100" w:after="1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C0866"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"Rate" \o "Enter the labor rate, usually from cost estimates." </w:instrText>
            </w: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B17AD" w:rsidRPr="00D31CF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Rate</w:t>
            </w:r>
            <w:bookmarkEnd w:id="10"/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11" w:name="Total"/>
        <w:tc>
          <w:tcPr>
            <w:tcW w:w="495" w:type="pct"/>
          </w:tcPr>
          <w:p w:rsidR="004B17AD" w:rsidRPr="00D31CF6" w:rsidRDefault="00247B28" w:rsidP="00A9032B">
            <w:pPr>
              <w:widowControl w:val="0"/>
              <w:tabs>
                <w:tab w:val="right" w:leader="dot" w:pos="9782"/>
              </w:tabs>
              <w:spacing w:before="100" w:after="1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C0866"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"Total" \o "Multiply the effort hours times the labor rate." </w:instrText>
            </w: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B17AD" w:rsidRPr="00D31CF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Total</w:t>
            </w:r>
            <w:bookmarkEnd w:id="11"/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12" w:name="Units"/>
        <w:tc>
          <w:tcPr>
            <w:tcW w:w="324" w:type="pct"/>
          </w:tcPr>
          <w:p w:rsidR="004B17AD" w:rsidRPr="00D31CF6" w:rsidRDefault="00247B28" w:rsidP="00A9032B">
            <w:pPr>
              <w:widowControl w:val="0"/>
              <w:tabs>
                <w:tab w:val="right" w:leader="dot" w:pos="9782"/>
              </w:tabs>
              <w:spacing w:before="100" w:after="1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C0866"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"Units" \o "Enter the amount of material required." </w:instrText>
            </w: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B17AD" w:rsidRPr="00D31CF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Units</w:t>
            </w:r>
            <w:bookmarkEnd w:id="12"/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13" w:name="Cost"/>
        <w:tc>
          <w:tcPr>
            <w:tcW w:w="729" w:type="pct"/>
          </w:tcPr>
          <w:p w:rsidR="004B17AD" w:rsidRPr="00D31CF6" w:rsidRDefault="00247B28" w:rsidP="00A9032B">
            <w:pPr>
              <w:tabs>
                <w:tab w:val="right" w:leader="dot" w:pos="9782"/>
              </w:tabs>
              <w:spacing w:before="100" w:after="1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C0866"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"Cost" \o "Enter the material cost, usually from cost estimates." </w:instrText>
            </w:r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B17AD" w:rsidRPr="00D31CF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Cost</w:t>
            </w:r>
            <w:bookmarkEnd w:id="13"/>
            <w:r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615" w:type="pct"/>
          </w:tcPr>
          <w:p w:rsidR="004B17AD" w:rsidRPr="00D31CF6" w:rsidRDefault="00D26C0F" w:rsidP="00A9032B">
            <w:pPr>
              <w:tabs>
                <w:tab w:val="right" w:leader="dot" w:pos="9782"/>
              </w:tabs>
              <w:spacing w:before="100" w:after="1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hyperlink w:anchor="Total" w:tooltip="Multiply the material units times the material cost." w:history="1">
              <w:r w:rsidR="004B17AD" w:rsidRPr="00D31CF6">
                <w:rPr>
                  <w:rStyle w:val="Hyperlink"/>
                  <w:rFonts w:ascii="HelveticaNeueLT Std Med" w:eastAsia="Calibri" w:hAnsi="HelveticaNeueLT Std Med" w:cs="HelveticaNeueLT Std Med"/>
                  <w:b/>
                  <w:bCs/>
                  <w:color w:val="auto"/>
                  <w:u w:val="none"/>
                </w:rPr>
                <w:t>Total</w:t>
              </w:r>
            </w:hyperlink>
          </w:p>
        </w:tc>
        <w:tc>
          <w:tcPr>
            <w:tcW w:w="633" w:type="pct"/>
            <w:vMerge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</w:tr>
      <w:tr w:rsidR="004B17AD" w:rsidRPr="00D31CF6" w:rsidTr="004B17AD">
        <w:trPr>
          <w:trHeight w:val="495"/>
        </w:trPr>
        <w:tc>
          <w:tcPr>
            <w:tcW w:w="262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558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521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561" w:type="pct"/>
            <w:gridSpan w:val="2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02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5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4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729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615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633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B17AD" w:rsidRPr="00D31CF6" w:rsidTr="00F5184E">
        <w:trPr>
          <w:trHeight w:val="482"/>
        </w:trPr>
        <w:tc>
          <w:tcPr>
            <w:tcW w:w="262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558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521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561" w:type="pct"/>
            <w:gridSpan w:val="2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02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5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4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729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615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633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B17AD" w:rsidRPr="00D31CF6" w:rsidTr="004B17AD">
        <w:trPr>
          <w:trHeight w:val="459"/>
        </w:trPr>
        <w:tc>
          <w:tcPr>
            <w:tcW w:w="262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558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521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561" w:type="pct"/>
            <w:gridSpan w:val="2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02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5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4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729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615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633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B17AD" w:rsidRPr="00D31CF6" w:rsidTr="00F5184E">
        <w:trPr>
          <w:trHeight w:val="470"/>
        </w:trPr>
        <w:tc>
          <w:tcPr>
            <w:tcW w:w="262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558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521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561" w:type="pct"/>
            <w:gridSpan w:val="2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02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95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4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729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615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633" w:type="pct"/>
          </w:tcPr>
          <w:p w:rsidR="004B17AD" w:rsidRPr="00D31CF6" w:rsidRDefault="004B17AD" w:rsidP="004B17AD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bookmarkStart w:id="14" w:name="Quality_Requirements"/>
      <w:tr w:rsidR="004B17AD" w:rsidRPr="00D31CF6" w:rsidTr="00FC6924">
        <w:trPr>
          <w:trHeight w:val="710"/>
        </w:trPr>
        <w:tc>
          <w:tcPr>
            <w:tcW w:w="5000" w:type="pct"/>
            <w:gridSpan w:val="11"/>
          </w:tcPr>
          <w:p w:rsidR="004B17AD" w:rsidRPr="00D31CF6" w:rsidRDefault="00247B28" w:rsidP="00472309">
            <w:pPr>
              <w:spacing w:before="160" w:after="16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"Quality_Requirements" \o "Document any quality requirements or metrics associated with the work package."</w:instrText>
            </w:r>
            <w:r>
              <w:fldChar w:fldCharType="separate"/>
            </w:r>
            <w:r w:rsidR="004B17AD" w:rsidRPr="00D31CF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Quality Requirements</w:t>
            </w:r>
            <w:bookmarkEnd w:id="14"/>
            <w:r w:rsidR="004B17AD" w:rsidRPr="00D31CF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:</w:t>
            </w:r>
            <w:r>
              <w:fldChar w:fldCharType="end"/>
            </w:r>
            <w:r w:rsidR="00472309"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 </w:t>
            </w:r>
          </w:p>
        </w:tc>
      </w:tr>
      <w:bookmarkStart w:id="15" w:name="Acceptance_Criteria"/>
      <w:tr w:rsidR="004B17AD" w:rsidRPr="00D31CF6" w:rsidTr="00FC6924">
        <w:trPr>
          <w:trHeight w:val="698"/>
        </w:trPr>
        <w:tc>
          <w:tcPr>
            <w:tcW w:w="5000" w:type="pct"/>
            <w:gridSpan w:val="11"/>
          </w:tcPr>
          <w:p w:rsidR="004B17AD" w:rsidRPr="00D31CF6" w:rsidRDefault="00247B28" w:rsidP="00472309">
            <w:pPr>
              <w:spacing w:before="160" w:after="16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"Acceptance_Criteria" \o "Describe the acceptance criteria for the deliverable."</w:instrText>
            </w:r>
            <w:r>
              <w:fldChar w:fldCharType="separate"/>
            </w:r>
            <w:r w:rsidR="004B17AD" w:rsidRPr="00D31CF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Acceptance Criteria:</w:t>
            </w:r>
            <w:bookmarkEnd w:id="15"/>
            <w:r>
              <w:fldChar w:fldCharType="end"/>
            </w:r>
            <w:r w:rsidR="00472309"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 </w:t>
            </w:r>
          </w:p>
        </w:tc>
      </w:tr>
      <w:bookmarkStart w:id="16" w:name="Technical_Information"/>
      <w:tr w:rsidR="004B17AD" w:rsidRPr="00D31CF6" w:rsidTr="00FC6924">
        <w:trPr>
          <w:trHeight w:val="746"/>
        </w:trPr>
        <w:tc>
          <w:tcPr>
            <w:tcW w:w="5000" w:type="pct"/>
            <w:gridSpan w:val="11"/>
          </w:tcPr>
          <w:p w:rsidR="004B17AD" w:rsidRPr="00D31CF6" w:rsidRDefault="00247B28" w:rsidP="00472309">
            <w:pPr>
              <w:spacing w:before="160" w:after="16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"Technical_Information" \o "Describe or reference any technical requirements or documentation needed to complete the work package."</w:instrText>
            </w:r>
            <w:r>
              <w:fldChar w:fldCharType="separate"/>
            </w:r>
            <w:r w:rsidR="004B17AD" w:rsidRPr="00D31CF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Technical Information:</w:t>
            </w:r>
            <w:bookmarkEnd w:id="16"/>
            <w:r>
              <w:fldChar w:fldCharType="end"/>
            </w:r>
            <w:r w:rsidR="00472309"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 </w:t>
            </w:r>
          </w:p>
        </w:tc>
      </w:tr>
      <w:bookmarkStart w:id="17" w:name="Agreement_Information"/>
      <w:tr w:rsidR="004B17AD" w:rsidRPr="00D31CF6" w:rsidTr="004B17AD">
        <w:trPr>
          <w:trHeight w:val="657"/>
        </w:trPr>
        <w:tc>
          <w:tcPr>
            <w:tcW w:w="5000" w:type="pct"/>
            <w:gridSpan w:val="11"/>
          </w:tcPr>
          <w:p w:rsidR="004B17AD" w:rsidRPr="00D31CF6" w:rsidRDefault="00247B28" w:rsidP="00472309">
            <w:pPr>
              <w:spacing w:before="160" w:after="16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"Agreement_Information" \o "Reference any contracts or other agreements that impact the work pack-age."</w:instrText>
            </w:r>
            <w:r>
              <w:fldChar w:fldCharType="separate"/>
            </w:r>
            <w:r w:rsidR="004B17AD" w:rsidRPr="00D31CF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Agreement Information:</w:t>
            </w:r>
            <w:bookmarkEnd w:id="17"/>
            <w:r>
              <w:fldChar w:fldCharType="end"/>
            </w:r>
            <w:r w:rsidR="00472309" w:rsidRPr="00D31CF6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 </w:t>
            </w:r>
          </w:p>
        </w:tc>
      </w:tr>
    </w:tbl>
    <w:p w:rsidR="00F5184E" w:rsidRPr="00D31CF6" w:rsidRDefault="00F5184E" w:rsidP="009A087A"/>
    <w:sectPr w:rsidR="00F5184E" w:rsidRPr="00D31CF6" w:rsidSect="004B1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296" w:bottom="720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0F" w:rsidRDefault="00D26C0F" w:rsidP="004B17AD">
      <w:pPr>
        <w:spacing w:after="0" w:line="240" w:lineRule="auto"/>
      </w:pPr>
      <w:r>
        <w:separator/>
      </w:r>
    </w:p>
  </w:endnote>
  <w:endnote w:type="continuationSeparator" w:id="0">
    <w:p w:rsidR="00D26C0F" w:rsidRDefault="00D26C0F" w:rsidP="004B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FD" w:rsidRDefault="00D27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4E" w:rsidRPr="00ED21C8" w:rsidRDefault="00F5184E" w:rsidP="004B17AD">
    <w:pPr>
      <w:pStyle w:val="Footer"/>
      <w:jc w:val="center"/>
      <w:rPr>
        <w:rFonts w:ascii="HelveticaNeueLT Std Med" w:hAnsi="HelveticaNeueLT Std Med" w:cs="HelveticaNeueLT Std Med"/>
      </w:rPr>
    </w:pPr>
    <w:r w:rsidRPr="00ED21C8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ED21C8">
      <w:rPr>
        <w:rFonts w:ascii="HelveticaNeueLT Std Med" w:hAnsi="HelveticaNeueLT Std Med" w:cs="HelveticaNeueLT Std Med"/>
      </w:rPr>
      <w:t xml:space="preserve">of </w:t>
    </w:r>
    <w:r>
      <w:rPr>
        <w:rFonts w:ascii="HelveticaNeueLT Std Med" w:hAnsi="HelveticaNeueLT Std Med" w:cs="HelveticaNeueLT Std Med"/>
      </w:rPr>
      <w:t>1</w:t>
    </w:r>
  </w:p>
  <w:p w:rsidR="00F5184E" w:rsidRDefault="00F5184E">
    <w:pPr>
      <w:pStyle w:val="Footer"/>
    </w:pPr>
  </w:p>
  <w:p w:rsidR="00F5184E" w:rsidRDefault="00F518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FD" w:rsidRDefault="00D27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0F" w:rsidRDefault="00D26C0F" w:rsidP="004B17AD">
      <w:pPr>
        <w:spacing w:after="0" w:line="240" w:lineRule="auto"/>
      </w:pPr>
      <w:r>
        <w:separator/>
      </w:r>
    </w:p>
  </w:footnote>
  <w:footnote w:type="continuationSeparator" w:id="0">
    <w:p w:rsidR="00D26C0F" w:rsidRDefault="00D26C0F" w:rsidP="004B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FD" w:rsidRDefault="00D27D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93907" o:spid="_x0000_s2050" type="#_x0000_t136" style="position:absolute;margin-left:0;margin-top:0;width:641.15pt;height:120.2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FD" w:rsidRDefault="00D27D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93908" o:spid="_x0000_s2051" type="#_x0000_t136" style="position:absolute;margin-left:0;margin-top:0;width:641.15pt;height:120.2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FD" w:rsidRDefault="00D27D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93906" o:spid="_x0000_s2049" type="#_x0000_t136" style="position:absolute;margin-left:0;margin-top:0;width:641.15pt;height:120.2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7AD"/>
    <w:rsid w:val="0010262D"/>
    <w:rsid w:val="00191A3B"/>
    <w:rsid w:val="00247B28"/>
    <w:rsid w:val="0039392A"/>
    <w:rsid w:val="00461849"/>
    <w:rsid w:val="00472309"/>
    <w:rsid w:val="004B17AD"/>
    <w:rsid w:val="009A087A"/>
    <w:rsid w:val="00A17B5F"/>
    <w:rsid w:val="00A30D21"/>
    <w:rsid w:val="00A63879"/>
    <w:rsid w:val="00A9032B"/>
    <w:rsid w:val="00AC0866"/>
    <w:rsid w:val="00B21C36"/>
    <w:rsid w:val="00BB3518"/>
    <w:rsid w:val="00D26C0F"/>
    <w:rsid w:val="00D27DFD"/>
    <w:rsid w:val="00D31CF6"/>
    <w:rsid w:val="00D32557"/>
    <w:rsid w:val="00E85FCB"/>
    <w:rsid w:val="00F5184E"/>
    <w:rsid w:val="00F57058"/>
    <w:rsid w:val="00F6098B"/>
    <w:rsid w:val="00F92439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10BFF2A-7219-42FA-9519-7A04461E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AD"/>
  </w:style>
  <w:style w:type="paragraph" w:styleId="Footer">
    <w:name w:val="footer"/>
    <w:basedOn w:val="Normal"/>
    <w:link w:val="FooterChar"/>
    <w:uiPriority w:val="99"/>
    <w:unhideWhenUsed/>
    <w:rsid w:val="004B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AD"/>
  </w:style>
  <w:style w:type="character" w:styleId="CommentReference">
    <w:name w:val="annotation reference"/>
    <w:basedOn w:val="DefaultParagraphFont"/>
    <w:uiPriority w:val="99"/>
    <w:semiHidden/>
    <w:unhideWhenUsed/>
    <w:rsid w:val="00A30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D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86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C0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16</cp:revision>
  <dcterms:created xsi:type="dcterms:W3CDTF">2013-08-01T09:22:00Z</dcterms:created>
  <dcterms:modified xsi:type="dcterms:W3CDTF">2017-12-05T18:00:00Z</dcterms:modified>
</cp:coreProperties>
</file>