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F0" w:rsidRPr="00912F03" w:rsidRDefault="004533F0" w:rsidP="00BE0FF5">
      <w:pPr>
        <w:shd w:val="clear" w:color="auto" w:fill="FFFFFF"/>
        <w:spacing w:after="0" w:line="240" w:lineRule="auto"/>
        <w:jc w:val="center"/>
        <w:rPr>
          <w:rFonts w:ascii="HelveticaNeueLT Std Med" w:eastAsia="Calibri" w:hAnsi="HelveticaNeueLT Std Med" w:cs="HelveticaNeueLT Std Med"/>
          <w:b/>
          <w:bCs/>
        </w:rPr>
      </w:pPr>
      <w:bookmarkStart w:id="0" w:name="_GoBack"/>
      <w:bookmarkEnd w:id="0"/>
      <w:r w:rsidRPr="00912F03">
        <w:rPr>
          <w:rFonts w:ascii="HelveticaNeueLT Std Med" w:eastAsia="Calibri" w:hAnsi="HelveticaNeueLT Std Med" w:cs="HelveticaNeueLT Std Med"/>
          <w:b/>
          <w:bCs/>
          <w:spacing w:val="-2"/>
          <w:sz w:val="40"/>
          <w:szCs w:val="40"/>
        </w:rPr>
        <w:t>COST ESTIMATING WORKSHEET</w:t>
      </w:r>
    </w:p>
    <w:tbl>
      <w:tblPr>
        <w:tblW w:w="10083" w:type="dxa"/>
        <w:tblInd w:w="-106" w:type="dxa"/>
        <w:tblLook w:val="01E0" w:firstRow="1" w:lastRow="1" w:firstColumn="1" w:lastColumn="1" w:noHBand="0" w:noVBand="0"/>
      </w:tblPr>
      <w:tblGrid>
        <w:gridCol w:w="1573"/>
        <w:gridCol w:w="2696"/>
        <w:gridCol w:w="1964"/>
        <w:gridCol w:w="3850"/>
      </w:tblGrid>
      <w:tr w:rsidR="004533F0" w:rsidRPr="00912F03" w:rsidTr="00980323">
        <w:trPr>
          <w:trHeight w:val="506"/>
        </w:trPr>
        <w:tc>
          <w:tcPr>
            <w:tcW w:w="1573" w:type="dxa"/>
            <w:vAlign w:val="bottom"/>
          </w:tcPr>
          <w:p w:rsidR="004533F0" w:rsidRPr="00912F03" w:rsidRDefault="004533F0" w:rsidP="004533F0">
            <w:pPr>
              <w:spacing w:after="0" w:line="240" w:lineRule="auto"/>
              <w:ind w:right="-369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4533F0" w:rsidRPr="00912F03" w:rsidRDefault="004533F0" w:rsidP="004533F0">
            <w:pPr>
              <w:spacing w:after="0" w:line="240" w:lineRule="auto"/>
              <w:ind w:left="-317" w:firstLine="288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964" w:type="dxa"/>
            <w:vAlign w:val="bottom"/>
          </w:tcPr>
          <w:p w:rsidR="004533F0" w:rsidRPr="00912F03" w:rsidRDefault="004533F0" w:rsidP="004533F0">
            <w:pPr>
              <w:spacing w:after="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4533F0" w:rsidRPr="00912F03" w:rsidRDefault="004533F0" w:rsidP="004533F0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4533F0" w:rsidRPr="00912F03" w:rsidRDefault="004533F0" w:rsidP="004533F0">
      <w:pPr>
        <w:spacing w:line="240" w:lineRule="auto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064"/>
        <w:gridCol w:w="2088"/>
        <w:gridCol w:w="2050"/>
        <w:gridCol w:w="2309"/>
      </w:tblGrid>
      <w:tr w:rsidR="004533F0" w:rsidRPr="00912F03" w:rsidTr="00980323">
        <w:trPr>
          <w:trHeight w:hRule="exact" w:val="350"/>
        </w:trPr>
        <w:tc>
          <w:tcPr>
            <w:tcW w:w="10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t>Parametric Estimates</w:t>
            </w:r>
          </w:p>
        </w:tc>
      </w:tr>
      <w:bookmarkStart w:id="1" w:name="WBS_ID"/>
      <w:tr w:rsidR="004533F0" w:rsidRPr="00912F03" w:rsidTr="00BE0FF5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4D6F75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"WBS_ID" \o "Unique WBS identifier."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WBS ID</w:t>
            </w:r>
            <w:bookmarkEnd w:id="1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Cost_Variabl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4D6F75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"Cost_Variable" \o "Enter the cost-estimating driver, such as hours, square feet, gallons, or some other quantifiable measure. Example: Square feet"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Cost Variable</w:t>
            </w:r>
            <w:bookmarkEnd w:id="2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Cost_per_Unit"/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4D6F75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"Cost_per_Unit" \o "Record the cost per unit. Example: $9.50 per square foot"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Cost per Unit</w:t>
            </w:r>
            <w:bookmarkEnd w:id="3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Number_of_Units"/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4D6F75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"Number_of_Units" \o "Enter the number of units. Example: 36"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Number of Units</w:t>
            </w:r>
            <w:bookmarkEnd w:id="4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Cost_Estimate"/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4D6F75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"Cost_Estimate" \o "Multiply the number of units times the cost per unit to calculate the estimate. Example: $9.50   36 = $342"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Cost Estimate</w:t>
            </w:r>
            <w:bookmarkEnd w:id="5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4533F0" w:rsidRPr="00912F03" w:rsidTr="00980323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4533F0" w:rsidRPr="00912F03" w:rsidRDefault="004533F0" w:rsidP="004533F0">
      <w:pPr>
        <w:spacing w:after="331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1925"/>
        <w:gridCol w:w="1733"/>
        <w:gridCol w:w="1776"/>
        <w:gridCol w:w="1406"/>
        <w:gridCol w:w="1690"/>
      </w:tblGrid>
      <w:tr w:rsidR="004533F0" w:rsidRPr="00912F03" w:rsidTr="00980323">
        <w:trPr>
          <w:trHeight w:hRule="exact" w:val="346"/>
        </w:trPr>
        <w:tc>
          <w:tcPr>
            <w:tcW w:w="10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t>Analogous Estimates</w:t>
            </w:r>
          </w:p>
        </w:tc>
      </w:tr>
      <w:tr w:rsidR="004533F0" w:rsidRPr="00912F03" w:rsidTr="00BE0FF5">
        <w:trPr>
          <w:trHeight w:hRule="exact" w:val="69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t>WBS ID</w:t>
            </w:r>
          </w:p>
        </w:tc>
        <w:bookmarkStart w:id="6" w:name="Previous_Activity"/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980323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"Previous_Activity" \o "Enter a description of the previous activity.  Example: Build a 160 square foot deck."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Previous Activity</w:t>
            </w:r>
            <w:bookmarkEnd w:id="6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Previous_Cost"/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980323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"Previous_Cost" \o "Document the cost of the previous activity.  Example: $5000"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Previous Cost</w:t>
            </w:r>
            <w:bookmarkEnd w:id="7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8" w:name="Current_Activity"/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980323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"Current_Activity" \o "Describe how the current activity is different. Example: Build a 200 square foot deck."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Current Activity</w:t>
            </w:r>
            <w:bookmarkEnd w:id="8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9" w:name="Multiplier"/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980323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"Multiplier" \o "Divide the current activity by the previous activity to get a multiplier. Example: 200/160 = 1.25"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Multiplier</w:t>
            </w:r>
            <w:bookmarkEnd w:id="9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08690E" w:rsidP="006B6C74">
            <w:pPr>
              <w:shd w:val="clear" w:color="auto" w:fill="FFFFFF"/>
              <w:spacing w:before="1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hyperlink w:anchor="Cost_Estimate" w:tooltip="Multiply the cost for the previous activity by the multiplier to calculate the cost estimate for the current activity. Example: $5000  1.25 = $6250" w:history="1">
              <w:r w:rsidR="004533F0" w:rsidRPr="00912F03">
                <w:rPr>
                  <w:rStyle w:val="Hyperlink"/>
                  <w:rFonts w:ascii="HelveticaNeueLT Std Med" w:eastAsia="Calibri" w:hAnsi="HelveticaNeueLT Std Med" w:cs="HelveticaNeueLT Std Med"/>
                  <w:b/>
                  <w:bCs/>
                  <w:color w:val="auto"/>
                  <w:u w:val="none"/>
                </w:rPr>
                <w:t>Cost Estimate</w:t>
              </w:r>
            </w:hyperlink>
          </w:p>
        </w:tc>
      </w:tr>
      <w:tr w:rsidR="004533F0" w:rsidRPr="00912F03" w:rsidTr="00980323">
        <w:trPr>
          <w:trHeight w:hRule="exact" w:val="35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6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5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5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6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5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55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7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4533F0" w:rsidRPr="00912F03" w:rsidRDefault="004533F0" w:rsidP="004533F0">
      <w:pPr>
        <w:spacing w:after="326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854"/>
        <w:gridCol w:w="1971"/>
        <w:gridCol w:w="1935"/>
        <w:gridCol w:w="1332"/>
        <w:gridCol w:w="1638"/>
      </w:tblGrid>
      <w:tr w:rsidR="004533F0" w:rsidRPr="00912F03" w:rsidTr="00980323">
        <w:trPr>
          <w:trHeight w:hRule="exact" w:val="370"/>
        </w:trPr>
        <w:tc>
          <w:tcPr>
            <w:tcW w:w="10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t>Three Point Estimates</w:t>
            </w:r>
          </w:p>
        </w:tc>
      </w:tr>
      <w:tr w:rsidR="004533F0" w:rsidRPr="00912F03" w:rsidTr="00BE0FF5">
        <w:trPr>
          <w:trHeight w:hRule="exact" w:val="576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t>WBS ID</w:t>
            </w:r>
          </w:p>
        </w:tc>
        <w:bookmarkStart w:id="10" w:name="Optimistic_Cost"/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9F1D03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"Optimistic_Cost" \o "Determine an optimistic cost estimate. Optimistic estimates assume all costs were identified and there won’t be any cost increases in material, labor, or other cost drivers. Example: $4000"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Optimistic Cost</w:t>
            </w:r>
            <w:bookmarkEnd w:id="10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1" w:name="Most_Likely_Cost"/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741A1E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"Most_Likely_Cost" \o "Determine a most likely cost estimate. Most likely estimates assume that there will be some cost fluctuations but nothing out of the ordinary.  Example: $5000" 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Most Likely Cost</w:t>
            </w:r>
            <w:bookmarkEnd w:id="11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2" w:name="Pessimistic_Cost"/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100" w:line="240" w:lineRule="exact"/>
              <w:ind w:left="274" w:right="274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741A1E"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"Previous_Cost" \o "Determine a pessimistic cost estimate. Pessimistic estimates assume there are significant risks that will materialize and cause cost overruns. Example: $7500"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Pessimistic Cost</w:t>
            </w:r>
            <w:bookmarkEnd w:id="12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3" w:name="Weighting_Equation"/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C75611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"Weighting_Equation" \o "Weight the three estimates and divide. The most common method of weighting is the Beta Distribution, where c = cost: cE= (cO) + c4M + cP)/6 Example=(4000 + 4(5000) +7500)/6"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Weighting Equation</w:t>
            </w:r>
            <w:bookmarkEnd w:id="13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4" w:name="Expected_Cost_Estimate"/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69493D" w:rsidP="006B6C74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3324B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"Expected_Cost_Estimate" \o "Enter the expected cost based on the weighting calculation."</w:instrText>
            </w:r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4533F0" w:rsidRPr="00912F0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Expected Cost Estimate</w:t>
            </w:r>
            <w:bookmarkEnd w:id="14"/>
            <w:r w:rsidRPr="00912F0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4533F0" w:rsidRPr="00912F03" w:rsidTr="00980323">
        <w:trPr>
          <w:trHeight w:hRule="exact" w:val="374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7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74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7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79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4533F0" w:rsidRPr="00912F03" w:rsidTr="00980323">
        <w:trPr>
          <w:trHeight w:hRule="exact" w:val="374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3F0" w:rsidRPr="00912F03" w:rsidRDefault="004533F0" w:rsidP="004533F0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980323" w:rsidRPr="00912F03" w:rsidRDefault="00980323"/>
    <w:sectPr w:rsidR="00980323" w:rsidRPr="00912F03" w:rsidSect="00453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0E" w:rsidRDefault="0008690E" w:rsidP="004533F0">
      <w:pPr>
        <w:spacing w:after="0" w:line="240" w:lineRule="auto"/>
      </w:pPr>
      <w:r>
        <w:separator/>
      </w:r>
    </w:p>
  </w:endnote>
  <w:endnote w:type="continuationSeparator" w:id="0">
    <w:p w:rsidR="0008690E" w:rsidRDefault="0008690E" w:rsidP="0045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ED" w:rsidRDefault="00832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23" w:rsidRPr="00ED21C8" w:rsidRDefault="00980323" w:rsidP="004533F0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980323" w:rsidRDefault="00980323">
    <w:pPr>
      <w:pStyle w:val="Footer"/>
    </w:pPr>
  </w:p>
  <w:p w:rsidR="00980323" w:rsidRDefault="00980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ED" w:rsidRDefault="0083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0E" w:rsidRDefault="0008690E" w:rsidP="004533F0">
      <w:pPr>
        <w:spacing w:after="0" w:line="240" w:lineRule="auto"/>
      </w:pPr>
      <w:r>
        <w:separator/>
      </w:r>
    </w:p>
  </w:footnote>
  <w:footnote w:type="continuationSeparator" w:id="0">
    <w:p w:rsidR="0008690E" w:rsidRDefault="0008690E" w:rsidP="0045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ED" w:rsidRDefault="00832F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89516" o:spid="_x0000_s2050" type="#_x0000_t136" style="position:absolute;margin-left:0;margin-top:0;width:589.8pt;height:110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ED" w:rsidRDefault="00832F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89517" o:spid="_x0000_s2051" type="#_x0000_t136" style="position:absolute;margin-left:0;margin-top:0;width:589.8pt;height:110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ED" w:rsidRDefault="00832F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89515" o:spid="_x0000_s2049" type="#_x0000_t136" style="position:absolute;margin-left:0;margin-top:0;width:589.8pt;height:110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3F0"/>
    <w:rsid w:val="0008690E"/>
    <w:rsid w:val="002C2DB6"/>
    <w:rsid w:val="0039392A"/>
    <w:rsid w:val="004533F0"/>
    <w:rsid w:val="004D6F75"/>
    <w:rsid w:val="0069493D"/>
    <w:rsid w:val="006B6C74"/>
    <w:rsid w:val="006F2B57"/>
    <w:rsid w:val="00741A1E"/>
    <w:rsid w:val="00804A48"/>
    <w:rsid w:val="00832FED"/>
    <w:rsid w:val="00856B4C"/>
    <w:rsid w:val="0088313E"/>
    <w:rsid w:val="00912F03"/>
    <w:rsid w:val="00980323"/>
    <w:rsid w:val="009F1D03"/>
    <w:rsid w:val="00A97D93"/>
    <w:rsid w:val="00AE2193"/>
    <w:rsid w:val="00B21C36"/>
    <w:rsid w:val="00B3324B"/>
    <w:rsid w:val="00BE0FF5"/>
    <w:rsid w:val="00C655BA"/>
    <w:rsid w:val="00C75611"/>
    <w:rsid w:val="00D52E4E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694E34-F29D-44B3-9C85-F8553A4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F0"/>
  </w:style>
  <w:style w:type="paragraph" w:styleId="Footer">
    <w:name w:val="footer"/>
    <w:basedOn w:val="Normal"/>
    <w:link w:val="FooterChar"/>
    <w:uiPriority w:val="99"/>
    <w:unhideWhenUsed/>
    <w:rsid w:val="0045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F0"/>
  </w:style>
  <w:style w:type="character" w:styleId="CommentReference">
    <w:name w:val="annotation reference"/>
    <w:basedOn w:val="DefaultParagraphFont"/>
    <w:uiPriority w:val="99"/>
    <w:semiHidden/>
    <w:unhideWhenUsed/>
    <w:rsid w:val="00804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4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6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B44F-2108-4E7D-ADC8-69EBD62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15</cp:revision>
  <dcterms:created xsi:type="dcterms:W3CDTF">2013-01-25T17:02:00Z</dcterms:created>
  <dcterms:modified xsi:type="dcterms:W3CDTF">2017-12-05T17:50:00Z</dcterms:modified>
</cp:coreProperties>
</file>